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57B" w14:textId="77777777" w:rsidR="00081653" w:rsidRPr="00AC6D7D" w:rsidRDefault="00081653" w:rsidP="00081653">
      <w:pPr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b/>
          <w:bCs/>
          <w:sz w:val="32"/>
          <w:szCs w:val="32"/>
          <w:cs/>
        </w:rPr>
        <w:t xml:space="preserve">เคแบงก์ เตรียมร่วมลงทุนกว่า </w:t>
      </w:r>
      <w:r w:rsidRPr="00AC6D7D">
        <w:rPr>
          <w:rFonts w:asciiTheme="minorBidi" w:hAnsiTheme="minorBidi"/>
          <w:b/>
          <w:bCs/>
          <w:sz w:val="32"/>
          <w:szCs w:val="32"/>
        </w:rPr>
        <w:t>15,000</w:t>
      </w:r>
      <w:r w:rsidRPr="00AC6D7D">
        <w:rPr>
          <w:rFonts w:asciiTheme="minorBidi" w:hAnsiTheme="minorBidi"/>
          <w:b/>
          <w:bCs/>
          <w:sz w:val="32"/>
          <w:szCs w:val="32"/>
          <w:cs/>
        </w:rPr>
        <w:t xml:space="preserve"> ล้านบาท ผนึกกำลังกับ “บริษัทในกลุ่มธุรกิจคาราบาว” พัฒนาร้าน “ถูกดี มีมาตรฐาน” ให้เป็นศูนย์กลางขับเคลื่อนเศรษฐกิจชุมชนทั่วไทย</w:t>
      </w:r>
    </w:p>
    <w:p w14:paraId="549706CA" w14:textId="77777777" w:rsidR="00081653" w:rsidRPr="00AC6D7D" w:rsidRDefault="00081653" w:rsidP="00081653">
      <w:pPr>
        <w:spacing w:before="240"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sz w:val="32"/>
          <w:szCs w:val="32"/>
          <w:cs/>
        </w:rPr>
        <w:t xml:space="preserve">เคแบงค์ เตรียมร่วมลงทุนกว่า </w:t>
      </w:r>
      <w:r w:rsidRPr="00AC6D7D">
        <w:rPr>
          <w:rFonts w:asciiTheme="minorBidi" w:hAnsiTheme="minorBidi"/>
          <w:sz w:val="32"/>
          <w:szCs w:val="32"/>
        </w:rPr>
        <w:t>15,000</w:t>
      </w:r>
      <w:r w:rsidRPr="00AC6D7D">
        <w:rPr>
          <w:rFonts w:asciiTheme="minorBidi" w:hAnsiTheme="minorBidi"/>
          <w:sz w:val="32"/>
          <w:szCs w:val="32"/>
          <w:cs/>
        </w:rPr>
        <w:t xml:space="preserve"> ล้านบาท ผนึกกำลังกับ “บริษัทในกลุ่มธุรกิจคาราบาว” รุกแผนพัฒนาร้านสะดวกซื้อชุมชน “ถูกดี มีมาตรฐาน” เป็นศูนย์กลางการขับเคลื่อนเศรษฐกิจชุมชนทั่วไทย เปิดโอกาสให้คนในชุมชนที่สนใจเปิดร้านมีโอกาสเป็นเจ้าของ และทำให้คนในชุมชนได้ใช้บริการการเงินและสินเชื่อครบวงจร โดยการลงทุนของธนาคารครอบคลุมการร่วมลงทุนผ่านตราสารการลงทุนที่ให้สิทธิลงทุนในหุ้นของบริษัท ทีดี ตะวันแดง จำกัด และเตรียมลงนามในสัญญาร่วมทุนจัดตั้งบริษัทร่วมทุนเพื่อให้บริการสินชื่อเต็มรูปแบบ ตั้งเป้าร้าน “ถูกดี มีมาตรฐาน” เป็นผู้นำธุรกิจร้านสะดวกซื้อชุมชนในประเทศไทยที่ให้บริการการเงินและสินเชื่อครบวงจร มีจำนวนร้าน </w:t>
      </w:r>
      <w:r w:rsidRPr="00AC6D7D">
        <w:rPr>
          <w:rFonts w:asciiTheme="minorBidi" w:hAnsiTheme="minorBidi"/>
          <w:sz w:val="32"/>
          <w:szCs w:val="32"/>
        </w:rPr>
        <w:t xml:space="preserve">30,000 </w:t>
      </w:r>
      <w:r w:rsidRPr="00AC6D7D">
        <w:rPr>
          <w:rFonts w:asciiTheme="minorBidi" w:hAnsiTheme="minorBidi"/>
          <w:sz w:val="32"/>
          <w:szCs w:val="32"/>
          <w:cs/>
        </w:rPr>
        <w:t xml:space="preserve">ร้าน ภายในปี </w:t>
      </w:r>
      <w:r w:rsidRPr="00AC6D7D">
        <w:rPr>
          <w:rFonts w:asciiTheme="minorBidi" w:hAnsiTheme="minorBidi"/>
          <w:sz w:val="32"/>
          <w:szCs w:val="32"/>
        </w:rPr>
        <w:t>2567</w:t>
      </w:r>
      <w:r w:rsidRPr="00AC6D7D">
        <w:rPr>
          <w:rFonts w:asciiTheme="minorBidi" w:hAnsiTheme="minorBidi"/>
          <w:sz w:val="32"/>
          <w:szCs w:val="32"/>
          <w:cs/>
        </w:rPr>
        <w:t xml:space="preserve"> </w:t>
      </w:r>
    </w:p>
    <w:p w14:paraId="40EC5BAF" w14:textId="77777777" w:rsidR="00081653" w:rsidRPr="00AC6D7D" w:rsidRDefault="00081653" w:rsidP="00081653">
      <w:pPr>
        <w:spacing w:before="240"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b/>
          <w:bCs/>
          <w:sz w:val="32"/>
          <w:szCs w:val="32"/>
          <w:cs/>
        </w:rPr>
        <w:t>นายพัชร สมะลาภา กรรมการผู้จัดการ ธนาคารกสิกรไทย</w:t>
      </w:r>
      <w:r w:rsidRPr="00AC6D7D">
        <w:rPr>
          <w:rFonts w:asciiTheme="minorBidi" w:hAnsiTheme="minorBidi"/>
          <w:sz w:val="32"/>
          <w:szCs w:val="32"/>
          <w:cs/>
        </w:rPr>
        <w:t xml:space="preserve"> </w:t>
      </w:r>
      <w:r w:rsidRPr="00AC6D7D">
        <w:rPr>
          <w:rFonts w:asciiTheme="minorBidi" w:hAnsiTheme="minorBidi" w:hint="cs"/>
          <w:sz w:val="32"/>
          <w:szCs w:val="32"/>
          <w:cs/>
        </w:rPr>
        <w:t>เปิดเผย</w:t>
      </w:r>
      <w:r w:rsidRPr="00AC6D7D">
        <w:rPr>
          <w:rFonts w:asciiTheme="minorBidi" w:hAnsiTheme="minorBidi"/>
          <w:sz w:val="32"/>
          <w:szCs w:val="32"/>
          <w:cs/>
        </w:rPr>
        <w:t xml:space="preserve">ว่า ชุมชนนอกตัวเมืองในจังหวัดต่างๆ เป็นพื้นที่ที่ลูกค้ามีความต้องการใช้บริการการเงิน บางส่วนไม่มีบัญชีเงินฝาก ไม่มีหลักฐานการเงินที่ทำให้เข้าถึงแหล่งเงินทุนได้ และเป็นพื้นที่ที่สาขาของธนาคารยังเข้าไม่ถึง การร่วมลงทุนกับ “บริษัทในกลุ่มธุรกิจ คาราบาว” เป็นยุทธศาสตร์ของธนาคารที่ตั้งใจพัฒนาร้าน “ถูกดี มีมาตรฐาน” ให้เป็นศูนย์กลางเศรษฐกิจของชุมชน ทำให้ทุกคนที่อยู่ในวงจรของ </w:t>
      </w:r>
      <w:r w:rsidRPr="00AC6D7D">
        <w:rPr>
          <w:rFonts w:asciiTheme="minorBidi" w:hAnsiTheme="minorBidi"/>
          <w:sz w:val="32"/>
          <w:szCs w:val="32"/>
        </w:rPr>
        <w:t>“</w:t>
      </w:r>
      <w:r w:rsidRPr="00AC6D7D">
        <w:rPr>
          <w:rFonts w:asciiTheme="minorBidi" w:hAnsiTheme="minorBidi"/>
          <w:sz w:val="32"/>
          <w:szCs w:val="32"/>
          <w:cs/>
        </w:rPr>
        <w:t xml:space="preserve">ร้านถูกดี มีมาตรฐาน” ตั้งแต่เจ้าของร้าน คู่ค้า ชาวบ้านในชุมชน สามารถจับจ่ายใช้สอยและใช้บริการการเงินได้สะดวกมากยิ่งขึ้น รวมถึงสามารถเข้าถึงสินเชื่อธนาคารได้ง่ายขึ้น สร้างรายได้หมุนเวียนขับเคลื่อนเศรษฐกิจในชุมชน   </w:t>
      </w:r>
    </w:p>
    <w:p w14:paraId="46861C6B" w14:textId="77777777" w:rsidR="00081653" w:rsidRPr="00AC6D7D" w:rsidRDefault="00081653" w:rsidP="00081653">
      <w:pPr>
        <w:spacing w:before="240" w:after="0" w:line="240" w:lineRule="auto"/>
        <w:ind w:firstLine="360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sz w:val="32"/>
          <w:szCs w:val="32"/>
          <w:cs/>
        </w:rPr>
        <w:t xml:space="preserve">การพัฒนา “ร้านถูกดี มีมาตรฐาน” ที่ธนาคารมีแผนดำเนินการร่วมกับบริษัทในกลุ่มธุรกิจคาราบาว ประกอบด้วย </w:t>
      </w:r>
      <w:r w:rsidRPr="00AC6D7D">
        <w:rPr>
          <w:rFonts w:asciiTheme="minorBidi" w:hAnsiTheme="minorBidi"/>
          <w:sz w:val="32"/>
          <w:szCs w:val="32"/>
        </w:rPr>
        <w:t>3</w:t>
      </w:r>
      <w:r w:rsidRPr="00AC6D7D">
        <w:rPr>
          <w:rFonts w:asciiTheme="minorBidi" w:hAnsiTheme="minorBidi"/>
          <w:sz w:val="32"/>
          <w:szCs w:val="32"/>
          <w:cs/>
        </w:rPr>
        <w:t xml:space="preserve"> ด้าน ได้แก่ </w:t>
      </w:r>
    </w:p>
    <w:p w14:paraId="21FD1887" w14:textId="77777777" w:rsidR="00081653" w:rsidRPr="00AC6D7D" w:rsidRDefault="00081653" w:rsidP="0008165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b/>
          <w:bCs/>
          <w:sz w:val="32"/>
          <w:szCs w:val="32"/>
          <w:cs/>
        </w:rPr>
        <w:t>ส่งเสริมศักยภาพของร้าน “ถูกดี มีมาตรฐาน”</w:t>
      </w:r>
      <w:r w:rsidRPr="00AC6D7D">
        <w:rPr>
          <w:rFonts w:asciiTheme="minorBidi" w:hAnsiTheme="minorBidi"/>
          <w:sz w:val="32"/>
          <w:szCs w:val="32"/>
          <w:cs/>
        </w:rPr>
        <w:t xml:space="preserve"> ให้เป็นร้านสะดวกซื้อชุมชนที่เป็นรากฐานเศรษฐกิจที่สำคัญของประเทศ โดยใช้เทคโนโลยีการบริหารจัดการร้านและระบบการชำระเงินต่างๆ  </w:t>
      </w:r>
    </w:p>
    <w:p w14:paraId="05A2BCDA" w14:textId="77777777" w:rsidR="00081653" w:rsidRPr="00AC6D7D" w:rsidRDefault="00081653" w:rsidP="0008165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b/>
          <w:bCs/>
          <w:sz w:val="32"/>
          <w:szCs w:val="32"/>
          <w:cs/>
        </w:rPr>
        <w:t>เป็นแหล่งเงินทุนสำหรับการใช้จ่ายในชีวิตประจำวันและค้าขายต่างๆ</w:t>
      </w:r>
      <w:r w:rsidRPr="00AC6D7D">
        <w:rPr>
          <w:rFonts w:asciiTheme="minorBidi" w:hAnsiTheme="minorBidi"/>
          <w:sz w:val="32"/>
          <w:szCs w:val="32"/>
          <w:cs/>
        </w:rPr>
        <w:t xml:space="preserve"> โดยธนาคารนำข้อมูลการจับจ่ายในชีวิตประจำวันมาใช้ในการพิจารณาสินเชื่อ ตอบโจทย์กลุ่มลูกค้าที่ไม่มีหลักฐานแสดงรายได้ประจำ หรือเจ้าของร้านค้าที่ต้องการเงินทุนหมุนเวียนภายในร้าน </w:t>
      </w:r>
    </w:p>
    <w:p w14:paraId="4F33A773" w14:textId="4823C1CA" w:rsidR="00081653" w:rsidRDefault="00081653" w:rsidP="0008165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b/>
          <w:bCs/>
          <w:sz w:val="32"/>
          <w:szCs w:val="32"/>
          <w:cs/>
        </w:rPr>
        <w:t>เป็นจุดให้บริการธุรกรรมการเงินที่ใช้ในชีวิตประจำวันกับคนในชุมชน</w:t>
      </w:r>
      <w:r w:rsidRPr="00AC6D7D">
        <w:rPr>
          <w:rFonts w:asciiTheme="minorBidi" w:hAnsiTheme="minorBidi"/>
          <w:sz w:val="32"/>
          <w:szCs w:val="32"/>
          <w:cs/>
        </w:rPr>
        <w:t xml:space="preserve"> เช่น บริการถอนเงิน จ่ายบิล เป็นต้น รวมทั้งเพิ่มบริการดิจิทัลต่างๆ เช่น สแกนจ่ายด้วยคิวอาร์ โค้ด ซึ่งคนในชุมชน</w:t>
      </w:r>
      <w:r w:rsidRPr="00AC6D7D">
        <w:rPr>
          <w:rFonts w:asciiTheme="minorBidi" w:hAnsiTheme="minorBidi" w:hint="cs"/>
          <w:sz w:val="32"/>
          <w:szCs w:val="32"/>
          <w:cs/>
        </w:rPr>
        <w:t xml:space="preserve"> </w:t>
      </w:r>
      <w:r w:rsidRPr="00AC6D7D">
        <w:rPr>
          <w:rFonts w:asciiTheme="minorBidi" w:hAnsiTheme="minorBidi"/>
          <w:sz w:val="32"/>
          <w:szCs w:val="32"/>
          <w:cs/>
        </w:rPr>
        <w:t xml:space="preserve">ส่วนใหญ่เริ่มคุ้นเคยแล้ว เป็นผลจากนโยบายส่งเสริมจากภาครัฐในช่วงผลกระทบจากสถานการณ์โควิด-19  </w:t>
      </w:r>
    </w:p>
    <w:p w14:paraId="4163878B" w14:textId="77777777" w:rsidR="00081653" w:rsidRPr="00081653" w:rsidRDefault="00081653" w:rsidP="00081653">
      <w:pPr>
        <w:spacing w:before="240" w:after="0" w:line="240" w:lineRule="auto"/>
        <w:rPr>
          <w:rFonts w:asciiTheme="minorBidi" w:hAnsiTheme="minorBidi"/>
          <w:sz w:val="32"/>
          <w:szCs w:val="32"/>
        </w:rPr>
      </w:pPr>
    </w:p>
    <w:p w14:paraId="0BABBFB9" w14:textId="77777777" w:rsidR="00081653" w:rsidRPr="00AC6D7D" w:rsidRDefault="00081653" w:rsidP="00081653">
      <w:pPr>
        <w:spacing w:before="240" w:after="0" w:line="240" w:lineRule="auto"/>
        <w:jc w:val="right"/>
        <w:rPr>
          <w:rFonts w:asciiTheme="minorBidi" w:hAnsiTheme="minorBidi"/>
          <w:sz w:val="28"/>
        </w:rPr>
      </w:pPr>
      <w:proofErr w:type="spellStart"/>
      <w:r w:rsidRPr="00AC6D7D">
        <w:rPr>
          <w:rFonts w:asciiTheme="minorBidi" w:hAnsiTheme="minorBidi"/>
          <w:sz w:val="28"/>
        </w:rPr>
        <w:t>KBank</w:t>
      </w:r>
      <w:proofErr w:type="spellEnd"/>
      <w:r w:rsidRPr="00AC6D7D">
        <w:rPr>
          <w:rFonts w:asciiTheme="minorBidi" w:hAnsiTheme="minorBidi"/>
          <w:sz w:val="28"/>
        </w:rPr>
        <w:t xml:space="preserve"> x TD </w:t>
      </w:r>
      <w:r w:rsidRPr="00AC6D7D">
        <w:rPr>
          <w:rFonts w:asciiTheme="minorBidi" w:hAnsiTheme="minorBidi" w:hint="cs"/>
          <w:sz w:val="28"/>
          <w:cs/>
        </w:rPr>
        <w:t xml:space="preserve">หน้า </w:t>
      </w:r>
      <w:r w:rsidRPr="00AC6D7D">
        <w:rPr>
          <w:rFonts w:asciiTheme="minorBidi" w:hAnsiTheme="minorBidi"/>
          <w:sz w:val="28"/>
        </w:rPr>
        <w:t xml:space="preserve">1 </w:t>
      </w:r>
      <w:r w:rsidRPr="00AC6D7D">
        <w:rPr>
          <w:rFonts w:asciiTheme="minorBidi" w:hAnsiTheme="minorBidi" w:hint="cs"/>
          <w:sz w:val="28"/>
          <w:cs/>
        </w:rPr>
        <w:t xml:space="preserve">จาก </w:t>
      </w:r>
      <w:r w:rsidRPr="00AC6D7D">
        <w:rPr>
          <w:rFonts w:asciiTheme="minorBidi" w:hAnsiTheme="minorBidi"/>
          <w:sz w:val="28"/>
        </w:rPr>
        <w:t>2</w:t>
      </w:r>
    </w:p>
    <w:p w14:paraId="108B2D76" w14:textId="77777777" w:rsidR="00081653" w:rsidRDefault="00081653" w:rsidP="00081653">
      <w:pPr>
        <w:spacing w:before="240" w:after="0" w:line="240" w:lineRule="auto"/>
        <w:jc w:val="center"/>
        <w:rPr>
          <w:rFonts w:asciiTheme="minorBidi" w:hAnsiTheme="minorBidi"/>
          <w:sz w:val="28"/>
        </w:rPr>
      </w:pPr>
    </w:p>
    <w:p w14:paraId="56E6C09F" w14:textId="18DA7A1B" w:rsidR="00081653" w:rsidRPr="00AC6D7D" w:rsidRDefault="00081653" w:rsidP="00081653">
      <w:pPr>
        <w:spacing w:before="240" w:after="0" w:line="240" w:lineRule="auto"/>
        <w:jc w:val="center"/>
        <w:rPr>
          <w:rFonts w:asciiTheme="minorBidi" w:hAnsiTheme="minorBidi"/>
          <w:sz w:val="28"/>
        </w:rPr>
      </w:pPr>
      <w:r w:rsidRPr="00AC6D7D">
        <w:rPr>
          <w:rFonts w:asciiTheme="minorBidi" w:hAnsiTheme="minorBidi"/>
          <w:sz w:val="28"/>
        </w:rPr>
        <w:lastRenderedPageBreak/>
        <w:t>-2-</w:t>
      </w:r>
    </w:p>
    <w:p w14:paraId="6D78783D" w14:textId="77777777" w:rsidR="00081653" w:rsidRPr="00AC6D7D" w:rsidRDefault="00081653" w:rsidP="00081653">
      <w:pPr>
        <w:spacing w:before="240"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sz w:val="32"/>
          <w:szCs w:val="32"/>
          <w:cs/>
        </w:rPr>
        <w:t>นายพัชร กล่าวต่อว่า ความร่วมมือนี้ จะทำให้ธนาคารมีจุดบริการเคแบงก์ เซอร์วิส (</w:t>
      </w:r>
      <w:proofErr w:type="spellStart"/>
      <w:r w:rsidRPr="00AC6D7D">
        <w:rPr>
          <w:rFonts w:asciiTheme="minorBidi" w:hAnsiTheme="minorBidi"/>
          <w:sz w:val="32"/>
          <w:szCs w:val="32"/>
        </w:rPr>
        <w:t>KBank</w:t>
      </w:r>
      <w:proofErr w:type="spellEnd"/>
      <w:r w:rsidRPr="00AC6D7D">
        <w:rPr>
          <w:rFonts w:asciiTheme="minorBidi" w:hAnsiTheme="minorBidi"/>
          <w:sz w:val="32"/>
          <w:szCs w:val="32"/>
        </w:rPr>
        <w:t xml:space="preserve"> Service</w:t>
      </w:r>
      <w:r w:rsidRPr="00AC6D7D">
        <w:rPr>
          <w:rFonts w:asciiTheme="minorBidi" w:hAnsiTheme="minorBidi"/>
          <w:sz w:val="32"/>
          <w:szCs w:val="32"/>
          <w:cs/>
        </w:rPr>
        <w:t xml:space="preserve">) เพิ่มขึ้นอีก </w:t>
      </w:r>
      <w:r w:rsidRPr="00AC6D7D">
        <w:rPr>
          <w:rFonts w:asciiTheme="minorBidi" w:hAnsiTheme="minorBidi"/>
          <w:sz w:val="32"/>
          <w:szCs w:val="32"/>
        </w:rPr>
        <w:t>30,000</w:t>
      </w:r>
      <w:r w:rsidRPr="00AC6D7D">
        <w:rPr>
          <w:rFonts w:asciiTheme="minorBidi" w:hAnsiTheme="minorBidi"/>
          <w:sz w:val="32"/>
          <w:szCs w:val="32"/>
          <w:cs/>
        </w:rPr>
        <w:t xml:space="preserve"> จุด จากเดิมมีจำนวนกว่า </w:t>
      </w:r>
      <w:r w:rsidRPr="00AC6D7D">
        <w:rPr>
          <w:rFonts w:asciiTheme="minorBidi" w:hAnsiTheme="minorBidi"/>
          <w:sz w:val="32"/>
          <w:szCs w:val="32"/>
        </w:rPr>
        <w:t>27,000</w:t>
      </w:r>
      <w:r w:rsidRPr="00AC6D7D">
        <w:rPr>
          <w:rFonts w:asciiTheme="minorBidi" w:hAnsiTheme="minorBidi"/>
          <w:sz w:val="32"/>
          <w:szCs w:val="32"/>
          <w:cs/>
        </w:rPr>
        <w:t xml:space="preserve"> จุด เพิ่มช่องทางการให้บริการได้ลึกถึงแหล่งชุมชนและครอบคลุมทั่วประเทศ โดยปัจจุบัน ธนาคารมีช่องทางให้บริการผ่านสาขาจำนวน </w:t>
      </w:r>
      <w:r w:rsidRPr="00AC6D7D">
        <w:rPr>
          <w:rFonts w:asciiTheme="minorBidi" w:hAnsiTheme="minorBidi"/>
          <w:sz w:val="32"/>
          <w:szCs w:val="32"/>
        </w:rPr>
        <w:t>830</w:t>
      </w:r>
      <w:r w:rsidRPr="00AC6D7D">
        <w:rPr>
          <w:rFonts w:asciiTheme="minorBidi" w:hAnsiTheme="minorBidi"/>
          <w:sz w:val="32"/>
          <w:szCs w:val="32"/>
          <w:cs/>
        </w:rPr>
        <w:t xml:space="preserve"> สาขา ตู้เอทีเอ็มและตู้ฝากถอนเงินอัตโนมัติ รวม </w:t>
      </w:r>
      <w:r w:rsidRPr="00AC6D7D">
        <w:rPr>
          <w:rFonts w:asciiTheme="minorBidi" w:hAnsiTheme="minorBidi"/>
          <w:sz w:val="32"/>
          <w:szCs w:val="32"/>
        </w:rPr>
        <w:t>11,000</w:t>
      </w:r>
      <w:r w:rsidRPr="00AC6D7D">
        <w:rPr>
          <w:rFonts w:asciiTheme="minorBidi" w:hAnsiTheme="minorBidi"/>
          <w:sz w:val="32"/>
          <w:szCs w:val="32"/>
          <w:cs/>
        </w:rPr>
        <w:t xml:space="preserve"> ตู้ และ </w:t>
      </w:r>
      <w:r w:rsidRPr="00AC6D7D">
        <w:rPr>
          <w:rFonts w:asciiTheme="minorBidi" w:hAnsiTheme="minorBidi"/>
          <w:sz w:val="32"/>
          <w:szCs w:val="32"/>
        </w:rPr>
        <w:t>K PLUS</w:t>
      </w:r>
      <w:r w:rsidRPr="00AC6D7D">
        <w:rPr>
          <w:rFonts w:asciiTheme="minorBidi" w:hAnsiTheme="minorBidi"/>
          <w:sz w:val="32"/>
          <w:szCs w:val="32"/>
          <w:cs/>
        </w:rPr>
        <w:t xml:space="preserve"> ที่มีลูกค้าใช้งานกว่า </w:t>
      </w:r>
      <w:r w:rsidRPr="00AC6D7D">
        <w:rPr>
          <w:rFonts w:asciiTheme="minorBidi" w:hAnsiTheme="minorBidi"/>
          <w:sz w:val="32"/>
          <w:szCs w:val="32"/>
        </w:rPr>
        <w:t>18</w:t>
      </w:r>
      <w:r w:rsidRPr="00AC6D7D">
        <w:rPr>
          <w:rFonts w:asciiTheme="minorBidi" w:hAnsiTheme="minorBidi"/>
          <w:sz w:val="32"/>
          <w:szCs w:val="32"/>
          <w:cs/>
        </w:rPr>
        <w:t xml:space="preserve"> ล้านราย </w:t>
      </w:r>
    </w:p>
    <w:p w14:paraId="41A9AC41" w14:textId="77777777" w:rsidR="00081653" w:rsidRPr="00AC6D7D" w:rsidRDefault="00081653" w:rsidP="00081653">
      <w:pPr>
        <w:pStyle w:val="Heading2"/>
        <w:spacing w:before="240" w:beforeAutospacing="0" w:after="0" w:afterAutospacing="0"/>
        <w:ind w:firstLine="720"/>
        <w:rPr>
          <w:rFonts w:asciiTheme="minorBidi" w:hAnsiTheme="minorBidi" w:cstheme="minorBidi"/>
          <w:b w:val="0"/>
          <w:bCs w:val="0"/>
          <w:sz w:val="32"/>
          <w:szCs w:val="32"/>
        </w:rPr>
      </w:pPr>
      <w:r w:rsidRPr="00AC6D7D">
        <w:rPr>
          <w:rFonts w:asciiTheme="minorBidi" w:hAnsiTheme="minorBidi" w:cstheme="minorBidi"/>
          <w:b w:val="0"/>
          <w:bCs w:val="0"/>
          <w:sz w:val="32"/>
          <w:szCs w:val="32"/>
          <w:cs/>
        </w:rPr>
        <w:t xml:space="preserve">ทั้งนี้ มูลค่าการลงทุนของธนาคารรวมกว่า </w:t>
      </w:r>
      <w:r w:rsidRPr="00AC6D7D">
        <w:rPr>
          <w:rFonts w:asciiTheme="minorBidi" w:hAnsiTheme="minorBidi" w:cstheme="minorBidi"/>
          <w:b w:val="0"/>
          <w:bCs w:val="0"/>
          <w:sz w:val="32"/>
          <w:szCs w:val="32"/>
        </w:rPr>
        <w:t>15,000</w:t>
      </w:r>
      <w:r w:rsidRPr="00AC6D7D">
        <w:rPr>
          <w:rFonts w:asciiTheme="minorBidi" w:hAnsiTheme="minorBidi" w:cstheme="minorBidi"/>
          <w:b w:val="0"/>
          <w:bCs w:val="0"/>
          <w:sz w:val="32"/>
          <w:szCs w:val="32"/>
          <w:cs/>
        </w:rPr>
        <w:t xml:space="preserve"> ล้านบาท ครอบคลุมการร่วมลงทุนผ่านตราสารการลงทุนที่ให้สิทธิลงทุนในหุ้นของบริษัท ทีดี ตะวันแดง จำกัด และเตรียมลงนามในสัญญาร่วมทุนจัดตั้งบริษัทร่วมทุนเพื่อให้บริการสินเชื่อเต็มรูปแบบ รวมถึงการสนับสนุนทางการเงินให้กับ “บริษัทในกลุ่มธุรกิจคาราบาว” </w:t>
      </w:r>
    </w:p>
    <w:p w14:paraId="25420944" w14:textId="77777777" w:rsidR="00081653" w:rsidRPr="00AC6D7D" w:rsidRDefault="00081653" w:rsidP="00081653">
      <w:pPr>
        <w:spacing w:before="240" w:after="0" w:line="240" w:lineRule="auto"/>
        <w:ind w:firstLine="720"/>
        <w:rPr>
          <w:rFonts w:asciiTheme="minorBidi" w:eastAsia="Times New Roman" w:hAnsiTheme="minorBidi"/>
          <w:sz w:val="32"/>
          <w:szCs w:val="32"/>
        </w:rPr>
      </w:pPr>
      <w:r w:rsidRPr="00AC6D7D">
        <w:rPr>
          <w:rFonts w:asciiTheme="minorBidi" w:eastAsia="Times New Roman" w:hAnsiTheme="minorBidi"/>
          <w:b/>
          <w:bCs/>
          <w:sz w:val="32"/>
          <w:szCs w:val="32"/>
          <w:cs/>
        </w:rPr>
        <w:t>นายเสถียร เศรษฐสิทธิ์ ประธานกรรมการ บริษัท ทีดี ตะวันแดง จำกัด</w:t>
      </w:r>
      <w:r w:rsidRPr="00AC6D7D">
        <w:rPr>
          <w:rFonts w:asciiTheme="minorBidi" w:eastAsia="Times New Roman" w:hAnsiTheme="minorBidi"/>
          <w:sz w:val="32"/>
          <w:szCs w:val="32"/>
          <w:cs/>
        </w:rPr>
        <w:t xml:space="preserve"> เปิดเผยว่า ความร่วมมือระหว่าง “ร้านถูกดี มีมาตรฐาน” กับธนาคารกสิกรไทย ในครั้งนี้ จะช่วยเสริมสร้างกำลังซื้อให้กับชุมชน และความแข็งแกร่งให้กับ “ร้านถูกดี มีมาตรฐาน” ในการให้บริการแก่ผู้บริโภคมากขึ้น โดยเฉพาะสร้างความมั่นใจให้กับเจ้าของร้านซึ่งเป็นพาร์ทเนอร์ของ “ร้านถูกดี มีมาตรฐาน” ในปัจจุบัน และเปิดโอกาสให้ผู้สนใจเปิดร้านรายอื่นๆ ที่จะเข้ามาเป็นพาร์ทเนอร์ในอนาคต ตลอดจนซัพพลายเออร์และผู้ผลิตสินค้าต่างๆ ซึ่งจะช่วยเพิ่มความสามารถในการแข่งขันให้กับ “ร้านถูกดี มีมาตรฐาน” ในตลาดค้าปลีกได้มากยิ่งขึ้น </w:t>
      </w:r>
    </w:p>
    <w:p w14:paraId="716A2C66" w14:textId="77777777" w:rsidR="00081653" w:rsidRPr="00AC6D7D" w:rsidRDefault="00081653" w:rsidP="00081653">
      <w:pPr>
        <w:spacing w:before="240" w:after="0" w:line="240" w:lineRule="auto"/>
        <w:ind w:firstLine="720"/>
        <w:rPr>
          <w:rFonts w:asciiTheme="minorBidi" w:eastAsia="Times New Roman" w:hAnsiTheme="minorBidi"/>
          <w:sz w:val="32"/>
          <w:szCs w:val="32"/>
          <w:cs/>
        </w:rPr>
      </w:pPr>
      <w:r w:rsidRPr="00AC6D7D">
        <w:rPr>
          <w:rFonts w:asciiTheme="minorBidi" w:eastAsia="Times New Roman" w:hAnsiTheme="minorBidi"/>
          <w:sz w:val="32"/>
          <w:szCs w:val="32"/>
          <w:cs/>
        </w:rPr>
        <w:t xml:space="preserve">ยุทธศาสตร์ของบริษัทในการพัฒนา “ร้านถูกดี มีมาตรฐาน” นั้น บริษัทไม่ได้มองเพียงการเข้ามาพัฒนาและปรับร้านโชห่วยให้มีความทันสมัยเท่านั้น แต่วางเป้าหมายให้ร้านถูกดีฯ เป็นเสมือน “แพลตฟอร์ม”และ “โครงข่าย” ที่เชื่อมโยงกันเพื่อตอบสนองความต้องการของคนในชุมชนทั่วประเทศ และเชื่อมต่อผู้ผลิต และผู้ให้บริการต่างๆ ที่คนในชุมชนเคยเข้าถึงได้ยาก อาทิ บริการทางการเงิน, เป็นจุดรับส่งสินค้าในชุมชน, บริการสินค้าทางการเกษตร ฯลฯ โดยเฉพาะในชุมชน หมู่บ้านที่ห่างไกล ที่สิ่งอำนวยความสะดวกต่างๆ ยังเข้าไม่ถึง โดยตั้งเป้าให้ “ร้านถูกดี มีมาตรฐาน” เป็น “โซลูชั่น” ที่จะเข้าไปตอบโจทย์และเพิ่มความสะดวกให้คนในชุมชน ทำให้การใช้ชีวิตของผู้บริโภคทั่วประเทศง่ายขึ้น ซึ่งความร่วมมือกับธนาคารกสิกรไทยในครั้งนี้ เป็นหนึ่งใน กลยุทธ์สำคัญที่จะทำให้บริษัทบรรลุเป้าหมายดังกล่าว </w:t>
      </w:r>
    </w:p>
    <w:p w14:paraId="113635D3" w14:textId="77777777" w:rsidR="00081653" w:rsidRPr="00CF7F3C" w:rsidRDefault="00081653" w:rsidP="00081653">
      <w:pPr>
        <w:spacing w:before="240"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C6D7D">
        <w:rPr>
          <w:rFonts w:asciiTheme="minorBidi" w:hAnsiTheme="minorBidi"/>
          <w:sz w:val="32"/>
          <w:szCs w:val="32"/>
          <w:cs/>
        </w:rPr>
        <w:t>“ร้านถูกดี มีมาตรฐาน” เป็นโครงข่ายร้านค้าปลีก ภายใต้การบริหารงานของ</w:t>
      </w:r>
      <w:r w:rsidRPr="00AC6D7D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นายเสถียร เศรษฐสิทธิ์        ประธานกรรมการ </w:t>
      </w:r>
      <w:r w:rsidRPr="00AC6D7D">
        <w:rPr>
          <w:rFonts w:asciiTheme="minorBidi" w:eastAsia="Times New Roman" w:hAnsiTheme="minorBidi"/>
          <w:sz w:val="32"/>
          <w:szCs w:val="32"/>
          <w:cs/>
        </w:rPr>
        <w:t>บริษัท ทีดี ตะวันแดง จำกัด</w:t>
      </w:r>
      <w:r w:rsidRPr="00AC6D7D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Pr="00AC6D7D">
        <w:rPr>
          <w:rFonts w:asciiTheme="minorBidi" w:hAnsiTheme="minorBidi"/>
          <w:sz w:val="32"/>
          <w:szCs w:val="32"/>
          <w:cs/>
        </w:rPr>
        <w:t xml:space="preserve">ที่มีแนวคิดสร้างมาตรฐานวงการร้านค้าปลีกชุมชน ด้วยการยกระดับมาตรฐานร้านค้าปลีกให้ทันสมัยด้วยความรู้ และเทคโนโลยีการบริหารจัดการร้าน โดยชูโมเดล “ร้านค้าชุมชน โดยชุมชน เพื่อชุมชน” ร้านสะดวก​ซื้อชุมชนสมัยใหม่ ที่สนิทใจลูกค้า เพื่อเสริมสร้างคุณภาพชีวิตของคนในชุมชน และมุ่งแบ่งปันผลประโยชน์ให้กับทุกฝ่ายมาโดยตลอด กับแนวคิด “กินแบ่ง ไม่กินรวบ” โดยถือเป็นร้านสะดวกซื้อชุมชนที่เติบโตเร็วที่สุด ปัจจุบันมีจำนวนร้านที่เปิดแล้วกว่า </w:t>
      </w:r>
      <w:r w:rsidRPr="00AC6D7D">
        <w:rPr>
          <w:rFonts w:asciiTheme="minorBidi" w:hAnsiTheme="minorBidi"/>
          <w:sz w:val="32"/>
          <w:szCs w:val="32"/>
        </w:rPr>
        <w:t xml:space="preserve">5,000 </w:t>
      </w:r>
      <w:r w:rsidRPr="00AC6D7D">
        <w:rPr>
          <w:rFonts w:asciiTheme="minorBidi" w:hAnsiTheme="minorBidi"/>
          <w:sz w:val="32"/>
          <w:szCs w:val="32"/>
          <w:cs/>
        </w:rPr>
        <w:t>ร้านค้าทั่วประเทศ</w:t>
      </w:r>
      <w:r w:rsidRPr="00CF7F3C">
        <w:rPr>
          <w:rFonts w:asciiTheme="minorBidi" w:hAnsiTheme="minorBidi"/>
          <w:sz w:val="32"/>
          <w:szCs w:val="32"/>
          <w:cs/>
        </w:rPr>
        <w:t xml:space="preserve"> </w:t>
      </w:r>
    </w:p>
    <w:p w14:paraId="67BBA15D" w14:textId="77777777" w:rsidR="00081653" w:rsidRPr="00CF7F3C" w:rsidRDefault="00081653" w:rsidP="00081653">
      <w:pPr>
        <w:rPr>
          <w:rFonts w:asciiTheme="minorBidi" w:hAnsiTheme="minorBidi"/>
          <w:sz w:val="32"/>
          <w:szCs w:val="32"/>
        </w:rPr>
      </w:pPr>
    </w:p>
    <w:p w14:paraId="4D7E7493" w14:textId="77777777" w:rsidR="00081653" w:rsidRPr="00537BEB" w:rsidRDefault="00081653" w:rsidP="00081653">
      <w:pPr>
        <w:rPr>
          <w:sz w:val="30"/>
          <w:szCs w:val="30"/>
        </w:rPr>
      </w:pPr>
    </w:p>
    <w:p w14:paraId="75E20A26" w14:textId="77777777" w:rsidR="00A22539" w:rsidRDefault="00A22539"/>
    <w:sectPr w:rsidR="00A22539" w:rsidSect="00081653">
      <w:headerReference w:type="default" r:id="rId5"/>
      <w:pgSz w:w="11906" w:h="16838"/>
      <w:pgMar w:top="144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0D90" w14:textId="77777777" w:rsidR="00801205" w:rsidRDefault="00081653" w:rsidP="007F375C">
    <w:pPr>
      <w:pStyle w:val="Header"/>
      <w:jc w:val="right"/>
    </w:pPr>
    <w:r>
      <w:rPr>
        <w:noProof/>
      </w:rPr>
      <w:drawing>
        <wp:inline distT="0" distB="0" distL="0" distR="0" wp14:anchorId="3EED8C52" wp14:editId="3A2CEA46">
          <wp:extent cx="2005965" cy="3536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53FED7" w14:textId="77777777" w:rsidR="00801205" w:rsidRDefault="00081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506"/>
    <w:multiLevelType w:val="hybridMultilevel"/>
    <w:tmpl w:val="66F68CD0"/>
    <w:lvl w:ilvl="0" w:tplc="E44A7F54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53"/>
    <w:rsid w:val="00081653"/>
    <w:rsid w:val="00A2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483D"/>
  <w15:chartTrackingRefBased/>
  <w15:docId w15:val="{17B61F10-94B8-476C-8DE1-C0959019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53"/>
  </w:style>
  <w:style w:type="paragraph" w:styleId="Heading2">
    <w:name w:val="heading 2"/>
    <w:basedOn w:val="Normal"/>
    <w:link w:val="Heading2Char"/>
    <w:uiPriority w:val="9"/>
    <w:qFormat/>
    <w:rsid w:val="0008165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53"/>
  </w:style>
  <w:style w:type="paragraph" w:styleId="ListParagraph">
    <w:name w:val="List Paragraph"/>
    <w:basedOn w:val="Normal"/>
    <w:uiPriority w:val="34"/>
    <w:qFormat/>
    <w:rsid w:val="000816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1653"/>
    <w:rPr>
      <w:rFonts w:ascii="Tahoma" w:eastAsia="Times New Roman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9E49DB-0DCA-426A-A592-4BBE78380601}"/>
</file>

<file path=customXml/itemProps2.xml><?xml version="1.0" encoding="utf-8"?>
<ds:datastoreItem xmlns:ds="http://schemas.openxmlformats.org/officeDocument/2006/customXml" ds:itemID="{6D51DF7E-219D-4503-9D50-F7B4F15F8C6B}"/>
</file>

<file path=customXml/itemProps3.xml><?xml version="1.0" encoding="utf-8"?>
<ds:datastoreItem xmlns:ds="http://schemas.openxmlformats.org/officeDocument/2006/customXml" ds:itemID="{D51983AA-E963-4BD7-91AA-DEFAFA23B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4070</Characters>
  <Application>Microsoft Office Word</Application>
  <DocSecurity>0</DocSecurity>
  <Lines>33</Lines>
  <Paragraphs>9</Paragraphs>
  <ScaleCrop>false</ScaleCrop>
  <Company>Kasikornbank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Rosawan Chanchenchop</dc:creator>
  <cp:keywords/>
  <dc:description/>
  <cp:lastModifiedBy>Rosawan Chanchenchop</cp:lastModifiedBy>
  <cp:revision>1</cp:revision>
  <dcterms:created xsi:type="dcterms:W3CDTF">2022-07-22T04:14:00Z</dcterms:created>
  <dcterms:modified xsi:type="dcterms:W3CDTF">2022-07-22T04:16:00Z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